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8C1E" w14:textId="255353D2" w:rsidR="00CF166C" w:rsidRPr="007F2474" w:rsidRDefault="00CF166C" w:rsidP="00CF166C">
      <w:pPr>
        <w:tabs>
          <w:tab w:val="left" w:pos="915"/>
        </w:tabs>
        <w:spacing w:after="0" w:line="240" w:lineRule="auto"/>
        <w:ind w:hanging="270"/>
        <w:jc w:val="right"/>
        <w:rPr>
          <w:rFonts w:ascii="Baskerville Old Face" w:hAnsi="Baskerville Old Fa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85804" wp14:editId="067EE857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1485931" cy="1478280"/>
            <wp:effectExtent l="0" t="0" r="0" b="762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31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474">
        <w:rPr>
          <w:rFonts w:ascii="Baskerville Old Face" w:hAnsi="Baskerville Old Face"/>
          <w:sz w:val="36"/>
          <w:szCs w:val="36"/>
        </w:rPr>
        <w:t>Corpus Christi Montessori School</w:t>
      </w:r>
    </w:p>
    <w:p w14:paraId="5E1A31E4" w14:textId="77777777" w:rsidR="00CF166C" w:rsidRPr="007F2474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Pr="007F2474">
        <w:rPr>
          <w:rFonts w:ascii="Baskerville Old Face" w:hAnsi="Baskerville Old Face"/>
          <w:sz w:val="24"/>
          <w:szCs w:val="24"/>
        </w:rPr>
        <w:t>A Free Public Charter</w:t>
      </w:r>
    </w:p>
    <w:p w14:paraId="2DF8CD3F" w14:textId="740B7D8A" w:rsidR="00CF166C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</w:t>
      </w:r>
    </w:p>
    <w:p w14:paraId="3CE6C66C" w14:textId="77777777" w:rsidR="00CF166C" w:rsidRPr="00D07806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Pr="00D07806">
        <w:rPr>
          <w:rFonts w:ascii="Baskerville Old Face" w:hAnsi="Baskerville Old Face"/>
          <w:sz w:val="24"/>
          <w:szCs w:val="24"/>
        </w:rPr>
        <w:t>822 Ayers Street</w:t>
      </w:r>
    </w:p>
    <w:p w14:paraId="7C570395" w14:textId="0A8AC28E" w:rsidR="00CF166C" w:rsidRPr="00D07806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Pr="00D07806">
        <w:rPr>
          <w:rFonts w:ascii="Baskerville Old Face" w:hAnsi="Baskerville Old Face"/>
          <w:sz w:val="24"/>
          <w:szCs w:val="24"/>
        </w:rPr>
        <w:t>Corpus Christi, Texas</w:t>
      </w:r>
    </w:p>
    <w:p w14:paraId="31316FFA" w14:textId="77777777" w:rsidR="00CF166C" w:rsidRPr="00D07806" w:rsidRDefault="00CF166C" w:rsidP="00CF166C">
      <w:pPr>
        <w:tabs>
          <w:tab w:val="left" w:pos="915"/>
        </w:tabs>
        <w:spacing w:after="0" w:line="240" w:lineRule="auto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Pr="00D07806">
        <w:rPr>
          <w:rFonts w:ascii="Baskerville Old Face" w:hAnsi="Baskerville Old Face"/>
          <w:sz w:val="24"/>
          <w:szCs w:val="24"/>
        </w:rPr>
        <w:t>(361) 852-0707</w:t>
      </w:r>
    </w:p>
    <w:p w14:paraId="50A1A59B" w14:textId="2AEADF54" w:rsidR="00CF166C" w:rsidRDefault="00CF166C" w:rsidP="00CF166C">
      <w:pPr>
        <w:pStyle w:val="Header"/>
        <w:pBdr>
          <w:bottom w:val="single" w:sz="4" w:space="8" w:color="4472C4" w:themeColor="accent1"/>
        </w:pBdr>
        <w:spacing w:after="360"/>
        <w:contextualSpacing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</w:t>
      </w:r>
      <w:r w:rsidRPr="00D07806">
        <w:rPr>
          <w:rFonts w:ascii="Baskerville Old Face" w:hAnsi="Baskerville Old Face"/>
          <w:sz w:val="24"/>
          <w:szCs w:val="24"/>
        </w:rPr>
        <w:t>www.cc-montessori.com</w:t>
      </w:r>
    </w:p>
    <w:p w14:paraId="5EB91555" w14:textId="4EBF28C2" w:rsidR="00D4104B" w:rsidRPr="004C2FDE" w:rsidRDefault="00D4104B" w:rsidP="00D4104B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  <w:r>
        <w:tab/>
      </w:r>
      <w:r w:rsidR="00B80C1D">
        <w:rPr>
          <w:b/>
          <w:bCs/>
          <w:sz w:val="32"/>
          <w:szCs w:val="32"/>
        </w:rPr>
        <w:t xml:space="preserve">Music </w:t>
      </w:r>
      <w:r w:rsidR="00B479AF">
        <w:rPr>
          <w:b/>
          <w:bCs/>
          <w:sz w:val="32"/>
          <w:szCs w:val="32"/>
        </w:rPr>
        <w:t>Teacher</w:t>
      </w:r>
      <w:r w:rsidR="004C2FDE" w:rsidRPr="004C2FDE">
        <w:rPr>
          <w:b/>
          <w:bCs/>
          <w:sz w:val="32"/>
          <w:szCs w:val="32"/>
        </w:rPr>
        <w:t xml:space="preserve"> </w:t>
      </w:r>
    </w:p>
    <w:p w14:paraId="61047CC0" w14:textId="77777777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Charter School</w:t>
      </w:r>
    </w:p>
    <w:p w14:paraId="0432BA21" w14:textId="77777777" w:rsidR="00B479AF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A2264A">
        <w:rPr>
          <w:rFonts w:ascii="Arial" w:hAnsi="Arial" w:cs="Arial"/>
        </w:rPr>
        <w:t>Corpus Christi Montessori School</w:t>
      </w:r>
      <w:r>
        <w:rPr>
          <w:rFonts w:ascii="Arial" w:hAnsi="Arial" w:cs="Arial"/>
        </w:rPr>
        <w:t xml:space="preserve"> (a Public Charter School)</w:t>
      </w:r>
    </w:p>
    <w:p w14:paraId="291B3871" w14:textId="77777777" w:rsidR="00B479AF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822 Ayers St., Corpus Christi, Texas 78404; 361-852-0707</w:t>
      </w:r>
    </w:p>
    <w:p w14:paraId="14510039" w14:textId="77777777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  <w:t>Ada Flores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  ada@cc-montessori.org</w:t>
      </w:r>
    </w:p>
    <w:p w14:paraId="028254E4" w14:textId="77777777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5CFF5B8F" w14:textId="77777777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</w:p>
    <w:p w14:paraId="4B6867A6" w14:textId="7F86079E" w:rsidR="00B479AF" w:rsidRDefault="00B80C1D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Independent Contractor Music</w:t>
      </w:r>
      <w:r w:rsidR="00B479AF">
        <w:rPr>
          <w:rFonts w:ascii="Arial" w:hAnsi="Arial" w:cs="Arial"/>
        </w:rPr>
        <w:t xml:space="preserve"> Teacher – Multi-age grouping (Grades </w:t>
      </w:r>
      <w:r>
        <w:rPr>
          <w:rFonts w:ascii="Arial" w:hAnsi="Arial" w:cs="Arial"/>
        </w:rPr>
        <w:t>1</w:t>
      </w:r>
      <w:r w:rsidRPr="00B80C1D">
        <w:rPr>
          <w:rFonts w:ascii="Arial" w:hAnsi="Arial" w:cs="Arial"/>
          <w:vertAlign w:val="superscript"/>
        </w:rPr>
        <w:t>st</w:t>
      </w:r>
      <w:r w:rsidR="002056AE">
        <w:rPr>
          <w:rFonts w:ascii="Arial" w:hAnsi="Arial" w:cs="Arial"/>
        </w:rPr>
        <w:t>-8</w:t>
      </w:r>
      <w:r w:rsidR="002056AE" w:rsidRPr="002056AE">
        <w:rPr>
          <w:rFonts w:ascii="Arial" w:hAnsi="Arial" w:cs="Arial"/>
          <w:vertAlign w:val="superscript"/>
        </w:rPr>
        <w:t>th</w:t>
      </w:r>
      <w:r w:rsidR="002056AE">
        <w:rPr>
          <w:rFonts w:ascii="Arial" w:hAnsi="Arial" w:cs="Arial"/>
        </w:rPr>
        <w:t>)</w:t>
      </w:r>
    </w:p>
    <w:p w14:paraId="34DF5D2C" w14:textId="3C175F5F" w:rsidR="00B479AF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6B7E2BA4" w14:textId="77777777" w:rsidR="00786284" w:rsidRDefault="00786284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Time</w:t>
      </w:r>
    </w:p>
    <w:p w14:paraId="297836C0" w14:textId="5270453D" w:rsidR="00786284" w:rsidRPr="00786284" w:rsidRDefault="00786284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12-16 hours per week. 12:45 pm-3:45 pm Monday-Thursday. 10:00 pm-12:00 pm Friday.</w:t>
      </w:r>
    </w:p>
    <w:p w14:paraId="5AACC1BB" w14:textId="77777777" w:rsidR="00786284" w:rsidRDefault="00786284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</w:p>
    <w:p w14:paraId="2192C7C2" w14:textId="70C1ECF7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</w:t>
      </w:r>
    </w:p>
    <w:p w14:paraId="17062423" w14:textId="486A3F4C" w:rsidR="00B479AF" w:rsidRPr="00A2264A" w:rsidRDefault="00B80C1D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B479AF">
        <w:rPr>
          <w:rFonts w:ascii="Arial" w:hAnsi="Arial" w:cs="Arial"/>
        </w:rPr>
        <w:t>2</w:t>
      </w:r>
      <w:r>
        <w:rPr>
          <w:rFonts w:ascii="Arial" w:hAnsi="Arial" w:cs="Arial"/>
        </w:rPr>
        <w:t>0.00</w:t>
      </w:r>
      <w:r w:rsidR="00B479AF">
        <w:rPr>
          <w:rFonts w:ascii="Arial" w:hAnsi="Arial" w:cs="Arial"/>
        </w:rPr>
        <w:t xml:space="preserve"> - $</w:t>
      </w:r>
      <w:r>
        <w:rPr>
          <w:rFonts w:ascii="Arial" w:hAnsi="Arial" w:cs="Arial"/>
        </w:rPr>
        <w:t>2</w:t>
      </w:r>
      <w:r w:rsidR="00B479AF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B479A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B479AF">
        <w:rPr>
          <w:rFonts w:ascii="Arial" w:hAnsi="Arial" w:cs="Arial"/>
        </w:rPr>
        <w:t xml:space="preserve">depending on years of experience and </w:t>
      </w:r>
      <w:r>
        <w:rPr>
          <w:rFonts w:ascii="Arial" w:hAnsi="Arial" w:cs="Arial"/>
        </w:rPr>
        <w:t>credentials</w:t>
      </w:r>
    </w:p>
    <w:p w14:paraId="61A51134" w14:textId="77777777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0287BEF3" w14:textId="77777777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Date</w:t>
      </w:r>
    </w:p>
    <w:p w14:paraId="2CB517C4" w14:textId="42684852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August  2023</w:t>
      </w:r>
    </w:p>
    <w:p w14:paraId="3A5D897B" w14:textId="77777777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317004E8" w14:textId="77777777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 w:rsidRPr="00A2264A">
        <w:rPr>
          <w:rFonts w:ascii="Arial" w:hAnsi="Arial" w:cs="Arial"/>
          <w:b/>
        </w:rPr>
        <w:t xml:space="preserve">Subject </w:t>
      </w:r>
      <w:r>
        <w:rPr>
          <w:rFonts w:ascii="Arial" w:hAnsi="Arial" w:cs="Arial"/>
          <w:b/>
        </w:rPr>
        <w:t>Area/Teaching Field Endorsement</w:t>
      </w:r>
    </w:p>
    <w:p w14:paraId="4A1827E6" w14:textId="689B4351" w:rsidR="00B479AF" w:rsidRPr="00A2264A" w:rsidRDefault="00B80C1D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Background in multiple instruments, choral singing, </w:t>
      </w:r>
      <w:r w:rsidR="00786284">
        <w:rPr>
          <w:rFonts w:ascii="Arial" w:hAnsi="Arial" w:cs="Arial"/>
        </w:rPr>
        <w:t xml:space="preserve">and working with children a plus. </w:t>
      </w:r>
    </w:p>
    <w:p w14:paraId="1BBF83AA" w14:textId="77777777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</w:t>
      </w:r>
    </w:p>
    <w:p w14:paraId="1D2AD3D2" w14:textId="2B2307FC" w:rsidR="00B479AF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A2264A">
        <w:rPr>
          <w:rFonts w:ascii="Arial" w:hAnsi="Arial" w:cs="Arial"/>
        </w:rPr>
        <w:t>School Year 20</w:t>
      </w:r>
      <w:r>
        <w:rPr>
          <w:rFonts w:ascii="Arial" w:hAnsi="Arial" w:cs="Arial"/>
        </w:rPr>
        <w:t>2</w:t>
      </w:r>
      <w:r w:rsidR="002056AE">
        <w:rPr>
          <w:rFonts w:ascii="Arial" w:hAnsi="Arial" w:cs="Arial"/>
        </w:rPr>
        <w:t>3</w:t>
      </w:r>
      <w:r w:rsidRPr="00A2264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2056AE">
        <w:rPr>
          <w:rFonts w:ascii="Arial" w:hAnsi="Arial" w:cs="Arial"/>
        </w:rPr>
        <w:t>4</w:t>
      </w:r>
    </w:p>
    <w:p w14:paraId="0F0CE892" w14:textId="11F7754E" w:rsidR="00B479AF" w:rsidRPr="00A2264A" w:rsidRDefault="00786284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The music teacher will teach all grades the basics of music theory and sight reading for vocal and instrumental music. </w:t>
      </w:r>
      <w:r w:rsidR="00F15FD3">
        <w:rPr>
          <w:rFonts w:ascii="Arial" w:hAnsi="Arial" w:cs="Arial"/>
        </w:rPr>
        <w:t xml:space="preserve">Explore many types of music with the children. </w:t>
      </w:r>
      <w:r>
        <w:rPr>
          <w:rFonts w:ascii="Arial" w:hAnsi="Arial" w:cs="Arial"/>
        </w:rPr>
        <w:t xml:space="preserve">They will work with classroom teachers when possible to support classroom learning and plan </w:t>
      </w:r>
      <w:r w:rsidR="00F15FD3">
        <w:rPr>
          <w:rFonts w:ascii="Arial" w:hAnsi="Arial" w:cs="Arial"/>
        </w:rPr>
        <w:t xml:space="preserve">one or more performances throughout the year. </w:t>
      </w:r>
      <w:r w:rsidR="00B479AF">
        <w:rPr>
          <w:rFonts w:ascii="Arial" w:hAnsi="Arial" w:cs="Arial"/>
        </w:rPr>
        <w:t xml:space="preserve"> </w:t>
      </w:r>
    </w:p>
    <w:p w14:paraId="0CC71AF3" w14:textId="77777777" w:rsidR="00B479AF" w:rsidRPr="00A2264A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 w:rsidRPr="00A2264A">
        <w:rPr>
          <w:rFonts w:ascii="Arial" w:hAnsi="Arial" w:cs="Arial"/>
          <w:b/>
        </w:rPr>
        <w:t>Requirements (Additional Information)</w:t>
      </w:r>
    </w:p>
    <w:p w14:paraId="4D61A46F" w14:textId="77777777" w:rsidR="00B479AF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High school diploma, min. 60 college hrs. preferred.  Bilingual preferred but not required.</w:t>
      </w:r>
    </w:p>
    <w:p w14:paraId="0879123C" w14:textId="77777777" w:rsidR="00B479AF" w:rsidRDefault="00B479AF" w:rsidP="00B479AF">
      <w:pPr>
        <w:rPr>
          <w:rFonts w:ascii="Arial" w:hAnsi="Arial" w:cs="Arial"/>
          <w:b/>
        </w:rPr>
      </w:pPr>
    </w:p>
    <w:p w14:paraId="27BD4A56" w14:textId="77777777" w:rsidR="00B479AF" w:rsidRPr="00A2264A" w:rsidRDefault="00B479AF" w:rsidP="00B479AF">
      <w:pPr>
        <w:rPr>
          <w:rFonts w:ascii="Arial" w:hAnsi="Arial" w:cs="Arial"/>
        </w:rPr>
      </w:pPr>
      <w:r w:rsidRPr="00A2264A">
        <w:rPr>
          <w:rFonts w:ascii="Arial" w:hAnsi="Arial" w:cs="Arial"/>
          <w:b/>
        </w:rPr>
        <w:t>Application available online:</w:t>
      </w:r>
      <w:r w:rsidRPr="00A2264A">
        <w:rPr>
          <w:rFonts w:ascii="Arial" w:hAnsi="Arial" w:cs="Arial"/>
        </w:rPr>
        <w:t xml:space="preserve"> </w:t>
      </w:r>
    </w:p>
    <w:p w14:paraId="23D9841C" w14:textId="5AAF340D" w:rsidR="00B479AF" w:rsidRPr="00B93E51" w:rsidRDefault="00AC76E1" w:rsidP="00B479AF">
      <w:pPr>
        <w:rPr>
          <w:rFonts w:ascii="Arial" w:hAnsi="Arial" w:cs="Arial"/>
        </w:rPr>
      </w:pPr>
      <w:hyperlink r:id="rId8" w:history="1">
        <w:r w:rsidR="00B479AF" w:rsidRPr="00C9455C">
          <w:rPr>
            <w:rStyle w:val="Hyperlink"/>
            <w:rFonts w:ascii="Arial" w:hAnsi="Arial" w:cs="Arial"/>
          </w:rPr>
          <w:t>www.cc-montessori.com</w:t>
        </w:r>
      </w:hyperlink>
      <w:r w:rsidR="00B93E51">
        <w:rPr>
          <w:rStyle w:val="Hyperlink"/>
          <w:rFonts w:ascii="Arial" w:hAnsi="Arial" w:cs="Arial"/>
          <w:u w:val="none"/>
        </w:rPr>
        <w:t xml:space="preserve"> </w:t>
      </w:r>
      <w:r w:rsidR="00B93E51">
        <w:rPr>
          <w:rStyle w:val="Hyperlink"/>
          <w:rFonts w:ascii="Arial" w:hAnsi="Arial" w:cs="Arial"/>
          <w:color w:val="auto"/>
          <w:u w:val="none"/>
        </w:rPr>
        <w:t>Application for Independent Contractor.</w:t>
      </w:r>
    </w:p>
    <w:p w14:paraId="6AADE8DB" w14:textId="77777777" w:rsidR="00B479AF" w:rsidRDefault="00B479AF" w:rsidP="00B479AF">
      <w:pPr>
        <w:rPr>
          <w:rFonts w:ascii="Arial" w:hAnsi="Arial" w:cs="Arial"/>
          <w:b/>
        </w:rPr>
      </w:pPr>
    </w:p>
    <w:p w14:paraId="2CCB0CBA" w14:textId="77777777" w:rsidR="00B479AF" w:rsidRDefault="00B479AF" w:rsidP="00B479AF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Close Date</w:t>
      </w:r>
    </w:p>
    <w:p w14:paraId="04B3F605" w14:textId="77777777" w:rsidR="00B479AF" w:rsidRDefault="00B479AF" w:rsidP="00B479AF">
      <w:pPr>
        <w:rPr>
          <w:rFonts w:ascii="Arial" w:hAnsi="Arial" w:cs="Arial"/>
        </w:rPr>
      </w:pPr>
      <w:r>
        <w:rPr>
          <w:rFonts w:ascii="Arial" w:hAnsi="Arial" w:cs="Arial"/>
        </w:rPr>
        <w:t>Open until filled</w:t>
      </w:r>
    </w:p>
    <w:p w14:paraId="06F1C502" w14:textId="77777777" w:rsidR="00B479AF" w:rsidRDefault="00B479AF" w:rsidP="00B479AF">
      <w:pPr>
        <w:rPr>
          <w:rFonts w:ascii="Arial" w:hAnsi="Arial" w:cs="Arial"/>
        </w:rPr>
      </w:pPr>
    </w:p>
    <w:p w14:paraId="041F9122" w14:textId="77777777" w:rsidR="00B479AF" w:rsidRPr="002825E3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 w:rsidRPr="002825E3">
        <w:rPr>
          <w:rFonts w:ascii="Arial" w:hAnsi="Arial" w:cs="Arial"/>
          <w:b/>
        </w:rPr>
        <w:t xml:space="preserve">Qualifications: </w:t>
      </w:r>
    </w:p>
    <w:p w14:paraId="4A0F69B1" w14:textId="77777777" w:rsidR="00B479AF" w:rsidRDefault="00B479AF" w:rsidP="00B479A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25E3">
        <w:rPr>
          <w:rFonts w:ascii="Arial" w:hAnsi="Arial" w:cs="Arial"/>
        </w:rPr>
        <w:t>xcellent organizational skills.</w:t>
      </w:r>
    </w:p>
    <w:p w14:paraId="4C5688D0" w14:textId="174FF845" w:rsidR="00B479AF" w:rsidRDefault="00B479AF" w:rsidP="00B479A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2825E3">
        <w:rPr>
          <w:rFonts w:ascii="Arial" w:hAnsi="Arial" w:cs="Arial"/>
        </w:rPr>
        <w:t xml:space="preserve">Demonstrate a positive work attitude and </w:t>
      </w:r>
      <w:r w:rsidR="008C2203" w:rsidRPr="002825E3">
        <w:rPr>
          <w:rFonts w:ascii="Arial" w:hAnsi="Arial" w:cs="Arial"/>
        </w:rPr>
        <w:t>can</w:t>
      </w:r>
      <w:r w:rsidRPr="002825E3">
        <w:rPr>
          <w:rFonts w:ascii="Arial" w:hAnsi="Arial" w:cs="Arial"/>
        </w:rPr>
        <w:t xml:space="preserve"> establish and maintain excellent relationships with staff, parents and students.</w:t>
      </w:r>
    </w:p>
    <w:p w14:paraId="2ECB616A" w14:textId="77777777" w:rsidR="00B479AF" w:rsidRDefault="00B479AF" w:rsidP="00B479A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Classroom management experience.</w:t>
      </w:r>
    </w:p>
    <w:p w14:paraId="4B64EEC8" w14:textId="3FD55C89" w:rsidR="00B479AF" w:rsidRDefault="00B479AF" w:rsidP="00B479A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825E3">
        <w:rPr>
          <w:rFonts w:ascii="Arial" w:hAnsi="Arial" w:cs="Arial"/>
        </w:rPr>
        <w:t xml:space="preserve">edication to </w:t>
      </w:r>
      <w:r w:rsidR="00F15FD3">
        <w:rPr>
          <w:rFonts w:ascii="Arial" w:hAnsi="Arial" w:cs="Arial"/>
        </w:rPr>
        <w:t xml:space="preserve">the Montessori philosophy of whole child development and fostering respect for self, respect for others, and respect for the environment. </w:t>
      </w:r>
      <w:r w:rsidRPr="002825E3">
        <w:rPr>
          <w:rFonts w:ascii="Arial" w:hAnsi="Arial" w:cs="Arial"/>
        </w:rPr>
        <w:t xml:space="preserve"> </w:t>
      </w:r>
    </w:p>
    <w:p w14:paraId="7A294F3C" w14:textId="77777777" w:rsidR="00B479AF" w:rsidRDefault="00B479AF" w:rsidP="00B479A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825E3">
        <w:rPr>
          <w:rFonts w:ascii="Arial" w:hAnsi="Arial" w:cs="Arial"/>
        </w:rPr>
        <w:t>ork closely and collaboratively with other team members.</w:t>
      </w:r>
    </w:p>
    <w:p w14:paraId="1DD1B62C" w14:textId="091A5A3B" w:rsidR="00B479AF" w:rsidRDefault="00B479AF" w:rsidP="00B479A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825E3">
        <w:rPr>
          <w:rFonts w:ascii="Arial" w:hAnsi="Arial" w:cs="Arial"/>
        </w:rPr>
        <w:t xml:space="preserve">bility to work well with a diverse group of students and parents, and to work as a </w:t>
      </w:r>
      <w:r w:rsidR="00F15FD3">
        <w:rPr>
          <w:rFonts w:ascii="Arial" w:hAnsi="Arial" w:cs="Arial"/>
        </w:rPr>
        <w:t>professional</w:t>
      </w:r>
      <w:r w:rsidRPr="002825E3">
        <w:rPr>
          <w:rFonts w:ascii="Arial" w:hAnsi="Arial" w:cs="Arial"/>
        </w:rPr>
        <w:t xml:space="preserve"> within the school community to create a strong professional learning environment.</w:t>
      </w:r>
    </w:p>
    <w:p w14:paraId="114675C0" w14:textId="77777777" w:rsidR="00B479AF" w:rsidRDefault="00B479AF" w:rsidP="00B479A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27439E">
        <w:rPr>
          <w:rFonts w:ascii="Arial" w:hAnsi="Arial" w:cs="Arial"/>
        </w:rPr>
        <w:t xml:space="preserve">Strong work ethic with excellent communication and presentation skills. </w:t>
      </w:r>
      <w:r w:rsidRPr="0027439E">
        <w:rPr>
          <w:rFonts w:ascii="Arial" w:hAnsi="Arial" w:cs="Arial"/>
        </w:rPr>
        <w:br/>
        <w:t>Creative, inspirational, self-directed, positive, and committed with a “can-do attitude”</w:t>
      </w:r>
      <w:r>
        <w:rPr>
          <w:rFonts w:ascii="Arial" w:hAnsi="Arial" w:cs="Arial"/>
        </w:rPr>
        <w:t>.</w:t>
      </w:r>
    </w:p>
    <w:p w14:paraId="514592AA" w14:textId="2475F94C" w:rsidR="008C2203" w:rsidRPr="00F15FD3" w:rsidRDefault="00B479AF" w:rsidP="00F15FD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27439E">
        <w:rPr>
          <w:rFonts w:ascii="Arial" w:hAnsi="Arial" w:cs="Arial"/>
        </w:rPr>
        <w:t>Willing to learn from and work well with fellow faculty members</w:t>
      </w:r>
      <w:r>
        <w:rPr>
          <w:rFonts w:ascii="Arial" w:hAnsi="Arial" w:cs="Arial"/>
        </w:rPr>
        <w:t>.</w:t>
      </w:r>
    </w:p>
    <w:p w14:paraId="041F4E98" w14:textId="77777777" w:rsidR="00B479AF" w:rsidRDefault="00B479AF" w:rsidP="00B479AF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</w:rPr>
      </w:pPr>
    </w:p>
    <w:p w14:paraId="4016DC29" w14:textId="77777777" w:rsidR="00B479AF" w:rsidRDefault="00B479AF" w:rsidP="00B479A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2825E3">
        <w:rPr>
          <w:rFonts w:ascii="Arial" w:hAnsi="Arial" w:cs="Arial"/>
          <w:b/>
        </w:rPr>
        <w:t>Benefits:</w:t>
      </w:r>
      <w:r>
        <w:rPr>
          <w:rFonts w:ascii="Arial" w:hAnsi="Arial" w:cs="Arial"/>
        </w:rPr>
        <w:t xml:space="preserve"> </w:t>
      </w:r>
    </w:p>
    <w:p w14:paraId="4B7EE143" w14:textId="5CE9A316" w:rsidR="00B479AF" w:rsidRPr="00F15FD3" w:rsidRDefault="00B479AF" w:rsidP="00F15FD3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F15FD3">
        <w:rPr>
          <w:rFonts w:ascii="Arial" w:hAnsi="Arial" w:cs="Arial"/>
        </w:rPr>
        <w:t>Positive and Friendly Staff</w:t>
      </w:r>
    </w:p>
    <w:p w14:paraId="5D94933E" w14:textId="50FBF652" w:rsidR="00B479AF" w:rsidRDefault="00B479AF" w:rsidP="00B479AF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Supportive Parents</w:t>
      </w:r>
    </w:p>
    <w:p w14:paraId="6D257D5B" w14:textId="5DC298CE" w:rsidR="00F15FD3" w:rsidRDefault="00F15FD3" w:rsidP="00B479AF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Small Community</w:t>
      </w:r>
    </w:p>
    <w:p w14:paraId="27E18B70" w14:textId="77777777" w:rsidR="00B479AF" w:rsidRDefault="00B479AF" w:rsidP="00B479AF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Respectful Students</w:t>
      </w:r>
    </w:p>
    <w:p w14:paraId="12AF2055" w14:textId="77777777" w:rsidR="00B479AF" w:rsidRDefault="00B479AF" w:rsidP="00B479AF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27439E">
        <w:rPr>
          <w:rFonts w:ascii="Arial" w:hAnsi="Arial" w:cs="Arial"/>
        </w:rPr>
        <w:t>Safe Working and Pleasant Environment</w:t>
      </w:r>
    </w:p>
    <w:p w14:paraId="63780BC8" w14:textId="170C6143" w:rsidR="00B479AF" w:rsidRDefault="00B479AF" w:rsidP="00F15FD3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</w:rPr>
      </w:pPr>
    </w:p>
    <w:p w14:paraId="0F866A71" w14:textId="46CF1E25" w:rsidR="00D4104B" w:rsidRPr="00D4104B" w:rsidRDefault="00D4104B" w:rsidP="00B479AF">
      <w:pPr>
        <w:autoSpaceDE w:val="0"/>
        <w:autoSpaceDN w:val="0"/>
        <w:adjustRightInd w:val="0"/>
        <w:spacing w:before="100" w:after="100"/>
      </w:pPr>
    </w:p>
    <w:sectPr w:rsidR="00D4104B" w:rsidRPr="00D4104B" w:rsidSect="00B479AF">
      <w:footerReference w:type="default" r:id="rId9"/>
      <w:pgSz w:w="12240" w:h="15840"/>
      <w:pgMar w:top="450" w:right="1350" w:bottom="72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5717" w14:textId="77777777" w:rsidR="00AC76E1" w:rsidRDefault="00AC76E1" w:rsidP="00CF166C">
      <w:pPr>
        <w:spacing w:after="0" w:line="240" w:lineRule="auto"/>
      </w:pPr>
      <w:r>
        <w:separator/>
      </w:r>
    </w:p>
  </w:endnote>
  <w:endnote w:type="continuationSeparator" w:id="0">
    <w:p w14:paraId="3773D326" w14:textId="77777777" w:rsidR="00AC76E1" w:rsidRDefault="00AC76E1" w:rsidP="00CF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0A8D" w14:textId="17310533" w:rsidR="00CF166C" w:rsidRDefault="007A69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B178E3" wp14:editId="47B69F36">
              <wp:simplePos x="0" y="0"/>
              <wp:positionH relativeFrom="margin">
                <wp:posOffset>-556260</wp:posOffset>
              </wp:positionH>
              <wp:positionV relativeFrom="paragraph">
                <wp:posOffset>-400685</wp:posOffset>
              </wp:positionV>
              <wp:extent cx="7170420" cy="6019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042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30B43E" w14:textId="66A004CF" w:rsidR="007A698B" w:rsidRDefault="00CF166C" w:rsidP="00CF166C">
                          <w:pPr>
                            <w:ind w:left="-900" w:right="-126"/>
                            <w:jc w:val="center"/>
                            <w:rPr>
                              <w:rStyle w:val="Emphasis"/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 w:rsidRPr="004E57BA">
                            <w:rPr>
                              <w:rStyle w:val="Emphasis"/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>"The greatest gifts we can give our children are the roots of responsibility and the wings of independence."</w:t>
                          </w:r>
                        </w:p>
                        <w:p w14:paraId="55E7087E" w14:textId="2961EF93" w:rsidR="00CF166C" w:rsidRPr="00C552E8" w:rsidRDefault="007A698B" w:rsidP="007A698B">
                          <w:pPr>
                            <w:ind w:left="-900" w:right="-126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>
                            <w:rPr>
                              <w:rStyle w:val="Emphasis"/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 xml:space="preserve">- </w:t>
                          </w:r>
                          <w:r w:rsidRPr="007A698B">
                            <w:rPr>
                              <w:rStyle w:val="Emphasis"/>
                              <w:rFonts w:ascii="Times New Roman" w:hAnsi="Times New Roman" w:cs="Times New Roman"/>
                              <w:i w:val="0"/>
                              <w:iCs w:val="0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>Dr.</w:t>
                          </w:r>
                          <w:r>
                            <w:rPr>
                              <w:rStyle w:val="Emphasis"/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</w:t>
                          </w:r>
                          <w:r w:rsidR="00CF166C" w:rsidRPr="004E57BA">
                            <w:rPr>
                              <w:rFonts w:ascii="Times New Roman" w:hAnsi="Times New Roman" w:cs="Times New Roman"/>
                              <w:color w:val="696969"/>
                              <w:sz w:val="24"/>
                              <w:szCs w:val="24"/>
                              <w:shd w:val="clear" w:color="auto" w:fill="FFFFFF"/>
                            </w:rPr>
                            <w:t xml:space="preserve"> Montessori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17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8pt;margin-top:-31.55pt;width:564.6pt;height:47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" filled="f" stroked="f" strokeweight=".5pt">
              <v:textbox>
                <w:txbxContent>
                  <w:p w14:paraId="2D30B43E" w14:textId="66A004CF" w:rsidR="007A698B" w:rsidRDefault="00CF166C" w:rsidP="00CF166C">
                    <w:pPr>
                      <w:ind w:left="-900" w:right="-126"/>
                      <w:jc w:val="center"/>
                      <w:rPr>
                        <w:rStyle w:val="Emphasis"/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</w:pPr>
                    <w:r w:rsidRPr="004E57BA">
                      <w:rPr>
                        <w:rStyle w:val="Emphasis"/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  <w:t>"The greatest gifts we can give our children are the roots of responsibility and the wings of independence."</w:t>
                    </w:r>
                  </w:p>
                  <w:p w14:paraId="55E7087E" w14:textId="2961EF93" w:rsidR="00CF166C" w:rsidRPr="00C552E8" w:rsidRDefault="007A698B" w:rsidP="007A698B">
                    <w:pPr>
                      <w:ind w:left="-900" w:right="-126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color w:val="696969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Style w:val="Emphasis"/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  <w:t xml:space="preserve">- </w:t>
                    </w:r>
                    <w:r w:rsidRPr="007A698B">
                      <w:rPr>
                        <w:rStyle w:val="Emphasis"/>
                        <w:rFonts w:ascii="Times New Roman" w:hAnsi="Times New Roman" w:cs="Times New Roman"/>
                        <w:i w:val="0"/>
                        <w:iCs w:val="0"/>
                        <w:color w:val="696969"/>
                        <w:sz w:val="24"/>
                        <w:szCs w:val="24"/>
                        <w:shd w:val="clear" w:color="auto" w:fill="FFFFFF"/>
                      </w:rPr>
                      <w:t>Dr.</w:t>
                    </w:r>
                    <w:r>
                      <w:rPr>
                        <w:rStyle w:val="Emphasis"/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r w:rsidR="00CF166C" w:rsidRPr="004E57BA">
                      <w:rPr>
                        <w:rFonts w:ascii="Times New Roman" w:hAnsi="Times New Roman" w:cs="Times New Roman"/>
                        <w:color w:val="696969"/>
                        <w:sz w:val="24"/>
                        <w:szCs w:val="24"/>
                        <w:shd w:val="clear" w:color="auto" w:fill="FFFFFF"/>
                      </w:rPr>
                      <w:t xml:space="preserve"> Montessori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BA2A" w14:textId="77777777" w:rsidR="00AC76E1" w:rsidRDefault="00AC76E1" w:rsidP="00CF166C">
      <w:pPr>
        <w:spacing w:after="0" w:line="240" w:lineRule="auto"/>
      </w:pPr>
      <w:r>
        <w:separator/>
      </w:r>
    </w:p>
  </w:footnote>
  <w:footnote w:type="continuationSeparator" w:id="0">
    <w:p w14:paraId="26570BC1" w14:textId="77777777" w:rsidR="00AC76E1" w:rsidRDefault="00AC76E1" w:rsidP="00CF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E72"/>
    <w:multiLevelType w:val="hybridMultilevel"/>
    <w:tmpl w:val="14183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240C0"/>
    <w:multiLevelType w:val="hybridMultilevel"/>
    <w:tmpl w:val="8EE09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92C13"/>
    <w:multiLevelType w:val="hybridMultilevel"/>
    <w:tmpl w:val="11D6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67B9"/>
    <w:multiLevelType w:val="hybridMultilevel"/>
    <w:tmpl w:val="EC2A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6C"/>
    <w:rsid w:val="000774CF"/>
    <w:rsid w:val="000958FA"/>
    <w:rsid w:val="00174AC5"/>
    <w:rsid w:val="00187A82"/>
    <w:rsid w:val="001E0C3F"/>
    <w:rsid w:val="002056AE"/>
    <w:rsid w:val="00246C70"/>
    <w:rsid w:val="002D690A"/>
    <w:rsid w:val="002F0A90"/>
    <w:rsid w:val="0031688D"/>
    <w:rsid w:val="00326CF2"/>
    <w:rsid w:val="003D43B4"/>
    <w:rsid w:val="004C2FDE"/>
    <w:rsid w:val="004C6599"/>
    <w:rsid w:val="005A680C"/>
    <w:rsid w:val="005E1254"/>
    <w:rsid w:val="0068574D"/>
    <w:rsid w:val="006C3A4F"/>
    <w:rsid w:val="007607E0"/>
    <w:rsid w:val="00786284"/>
    <w:rsid w:val="007A698B"/>
    <w:rsid w:val="00842A54"/>
    <w:rsid w:val="008960A9"/>
    <w:rsid w:val="008C2203"/>
    <w:rsid w:val="0092450B"/>
    <w:rsid w:val="00972193"/>
    <w:rsid w:val="009A08DC"/>
    <w:rsid w:val="009E0419"/>
    <w:rsid w:val="009E1245"/>
    <w:rsid w:val="00AA63EF"/>
    <w:rsid w:val="00AC76E1"/>
    <w:rsid w:val="00AD4778"/>
    <w:rsid w:val="00AF6FC4"/>
    <w:rsid w:val="00B479AF"/>
    <w:rsid w:val="00B80C1D"/>
    <w:rsid w:val="00B9009B"/>
    <w:rsid w:val="00B93E51"/>
    <w:rsid w:val="00BF6F69"/>
    <w:rsid w:val="00CF166C"/>
    <w:rsid w:val="00D02B4C"/>
    <w:rsid w:val="00D4104B"/>
    <w:rsid w:val="00D86557"/>
    <w:rsid w:val="00E42BCD"/>
    <w:rsid w:val="00E75334"/>
    <w:rsid w:val="00EA44E9"/>
    <w:rsid w:val="00ED3AA0"/>
    <w:rsid w:val="00ED5162"/>
    <w:rsid w:val="00EF543B"/>
    <w:rsid w:val="00F15FD3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7AD7A"/>
  <w15:docId w15:val="{2C8B9A69-E6F9-46E8-9C78-5454234D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6C"/>
  </w:style>
  <w:style w:type="paragraph" w:styleId="Footer">
    <w:name w:val="footer"/>
    <w:basedOn w:val="Normal"/>
    <w:link w:val="FooterChar"/>
    <w:uiPriority w:val="99"/>
    <w:unhideWhenUsed/>
    <w:rsid w:val="00CF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6C"/>
  </w:style>
  <w:style w:type="character" w:styleId="Emphasis">
    <w:name w:val="Emphasis"/>
    <w:basedOn w:val="DefaultParagraphFont"/>
    <w:uiPriority w:val="20"/>
    <w:qFormat/>
    <w:rsid w:val="00CF166C"/>
    <w:rPr>
      <w:i/>
      <w:iCs/>
    </w:rPr>
  </w:style>
  <w:style w:type="paragraph" w:styleId="ListParagraph">
    <w:name w:val="List Paragraph"/>
    <w:basedOn w:val="Normal"/>
    <w:uiPriority w:val="34"/>
    <w:qFormat/>
    <w:rsid w:val="00896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-montessor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Esther</cp:lastModifiedBy>
  <cp:revision>3</cp:revision>
  <cp:lastPrinted>2021-09-20T16:17:00Z</cp:lastPrinted>
  <dcterms:created xsi:type="dcterms:W3CDTF">2023-05-19T15:27:00Z</dcterms:created>
  <dcterms:modified xsi:type="dcterms:W3CDTF">2023-05-19T15:54:00Z</dcterms:modified>
</cp:coreProperties>
</file>